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4"/>
      </w:tblGrid>
      <w:tr w14:paraId="5753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DE1E9">
            <w:pPr>
              <w:widowControl/>
              <w:spacing w:after="24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年临床检验室内质控物征订表</w:t>
            </w:r>
          </w:p>
        </w:tc>
      </w:tr>
      <w:tr w14:paraId="6392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9FF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实验室编号：gd□□□□□        单位名称：</w:t>
            </w:r>
          </w:p>
        </w:tc>
      </w:tr>
      <w:tr w14:paraId="38FAF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DFA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联系人：                        手机：               办公电话：</w:t>
            </w:r>
          </w:p>
        </w:tc>
      </w:tr>
    </w:tbl>
    <w:p w14:paraId="59CDA3CE"/>
    <w:tbl>
      <w:tblPr>
        <w:tblStyle w:val="4"/>
        <w:tblW w:w="496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025"/>
        <w:gridCol w:w="1198"/>
        <w:gridCol w:w="2643"/>
        <w:gridCol w:w="969"/>
        <w:gridCol w:w="1189"/>
        <w:gridCol w:w="848"/>
      </w:tblGrid>
      <w:tr w14:paraId="64C18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E05E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编号</w:t>
            </w:r>
          </w:p>
        </w:tc>
        <w:tc>
          <w:tcPr>
            <w:tcW w:w="1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4A3BB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品名</w:t>
            </w: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8233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生产厂家</w:t>
            </w:r>
          </w:p>
        </w:tc>
        <w:tc>
          <w:tcPr>
            <w:tcW w:w="1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05792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规格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8582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单价(元)</w:t>
            </w:r>
          </w:p>
        </w:tc>
        <w:tc>
          <w:tcPr>
            <w:tcW w:w="9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85E6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定购数量</w:t>
            </w:r>
          </w:p>
        </w:tc>
      </w:tr>
      <w:tr w14:paraId="22EC4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C52E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C1C2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定值生化质控品（水平2\正常)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5F2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Randox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DEF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干粉20×5ml/盒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A5D8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1920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7F561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9D7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36D58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6232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CBB0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定值生化质控品（水平3\病理)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6C3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Randox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286C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干粉20×5ml/盒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EFE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1920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2355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D28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EC51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535D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04971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免疫多项质控(水平1\低值)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856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Randox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9F6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干粉12×5ml/盒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2028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2880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F056D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7DA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6D0FB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26D1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584D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免疫多项质控(水平2\正常)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06C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Randox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D5A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干粉12×5ml/盒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605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2880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ED2E8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F8D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D672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616B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2CD2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免疫多项质控(水平3\高值)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30B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Randox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4B5A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干粉12×5ml/盒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2D07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2880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FB339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2F3F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BABB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4828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5791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凝血质控（Dade Ci-Trol1/正常）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5DD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Siemens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663A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10×1ml/盒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767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350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7A166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44D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21C94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20D2E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054F">
            <w:pPr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凝血质控（Dade Ci-Trol2/异常）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5F94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Siemens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AB79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10×1ml/盒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4AE8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350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D667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09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  <w:t>盒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6AE8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4B281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01225">
            <w:pPr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凝血质控（Dade Ci-Trol3/异常）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14AB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Siemens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EAEA3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10×1ml/盒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D7A3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350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E5F8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938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  <w:t>盒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27CA0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3751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8015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全血细胞计数质控品HC-8(通用型)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9B2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卓越生物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5EDE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试管3×2ml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(高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中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低)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454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360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C1AF8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B9B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275F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0103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14F84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全血细胞计数质控品HC-8(通用型)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ABA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卓越生物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6B9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试管3×2ml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(中值)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797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360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BF41D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B9C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EB7B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0471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99A2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全血细胞计数质控品HC5D-B（SYSMEX、迈瑞6系列)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562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卓越生物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0440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试管3×2.5ml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(高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中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低)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40E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484C0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12F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6176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94DA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180D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全血细胞计数质控品HC5D-B（SYSMEX、迈瑞6系列)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0DC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卓越生物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622F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试管3×2.5ml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(中值)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B5D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CEE73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121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63FA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88DB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2C4E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全血细胞计数质控品HC5D-B</w:t>
            </w:r>
          </w:p>
          <w:p w14:paraId="327B364A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（迈瑞5系列)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EB8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卓越生物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1065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试管3×3ml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(高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中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低)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73C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A551F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055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8A78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193D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B156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全血细胞计数质控品HC5D-B</w:t>
            </w:r>
          </w:p>
          <w:p w14:paraId="4DED4B0D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（迈瑞5系列)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A3B4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卓越生物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79DF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试管3×3.0ml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(中值)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A1A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E5A13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822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DDB7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7EC9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4D2A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多项目尿液化学分析质控品（病理）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1A02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上海伊华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603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6×10ml/盒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85D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150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6132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C6D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3205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B49E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6B5B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HBsAg  0.2 IU 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27B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7EE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FEB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2E20EE">
            <w:pPr>
              <w:jc w:val="both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2BF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609EF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C0E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713C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HBsAg  0.5 IU 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0FE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697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451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CF6BF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746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22410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CA1F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76DE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HBsAg  1.0 IU 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C56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A48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BAE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34F4C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2ED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FA5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4082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4B9D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0" w:name="OLE_LINK1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HBsAg  2.5 IU /ml</w:t>
            </w:r>
            <w:bookmarkEnd w:id="0"/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EE2C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0B6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CFC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BD64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527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0EE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A6028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6FB9"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HBsAg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64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 IU /ml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胶体金适用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5E84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3DFD2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BD2E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237A65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89F5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50A0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63B5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CDFCF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抗-HBs  10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mIU/ml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77FD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C53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1348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9E535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663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50CF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80D6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2824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抗-HBs  30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mIU/ml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B1B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16F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A94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CA8B1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9FA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6838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88D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25651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HBeAg  1 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0F0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D35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200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A46B3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2E3E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49CD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01AC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186D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HBeAg  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7C77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A4B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353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210B1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2A8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145B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51EA9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66A6E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抗-HBe  4 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A40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" w:name="OLE_LINK4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1"/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8E9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0FB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61B8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58C2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23F4E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D2A7C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D36A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抗-HBe  8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8A7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E4E7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14F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5D041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BDE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85F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56A84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6F186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2" w:name="OLE_LINK5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抗-HBc  0.5 IU/ml</w:t>
            </w:r>
            <w:bookmarkEnd w:id="2"/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D9F8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1F3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3C1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F043A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8BD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E9ED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DA8B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AE21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抗-HBc  1 IU/ml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0568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3" w:name="OLE_LINK7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3"/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B80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822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8D3D0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7D9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3346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0FA2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24252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抗-HBc  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IU/ml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243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210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28CB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A0360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AF7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39A86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92567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C3382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抗-HCV  0.5 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D3C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4" w:name="OLE_LINK8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4"/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9DA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492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A4A9B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506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17B4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7EFE4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5346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抗-HCV  1 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51E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2A6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87D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40BB4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C8D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6E7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7D01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5348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抗-HCV  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4E6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6F9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EE0C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1DB90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CDE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A436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2A25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910C">
            <w:pPr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bookmarkStart w:id="5" w:name="OLE_LINK9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抗-HCV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8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NCU/ml</w:t>
            </w:r>
            <w:bookmarkStart w:id="6" w:name="OLE_LINK2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胶体金适用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bookmarkEnd w:id="5"/>
            <w:bookmarkEnd w:id="6"/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F5883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D6238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DBDB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314E92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3EF8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5F16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0FCE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B7B9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7" w:name="OLE_LINK10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抗TP  3 mIU (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NCU)/ml</w:t>
            </w:r>
            <w:bookmarkEnd w:id="7"/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203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8" w:name="OLE_LINK11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8"/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0B6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1B4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86BE6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6372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A0FC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1900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AAED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抗TP  6 mIU (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NCU)/ml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06C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ED1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430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2B457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FB9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1FDB1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0CF9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9E38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抗TP  12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mIU (2NCU)/ml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F74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9" w:name="OLE_LINK12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9"/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221B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F31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25ACD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4D7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30377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518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A87E3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抗TP </w:t>
            </w:r>
            <w:bookmarkStart w:id="10" w:name="OLE_LINK3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TPPA</w:t>
            </w:r>
            <w:bookmarkEnd w:id="10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 80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mIU/ml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胶体金适用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DACD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1" w:name="OLE_LINK13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11"/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134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A33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C3421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E92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69B1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475D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A41D8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2" w:name="OLE_LINK14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抗-HIV  0.5 NCU/ml </w:t>
            </w:r>
            <w:bookmarkEnd w:id="12"/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553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A24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1ml/支(10支/盒)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B7A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880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7DE0E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B92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6B23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02C4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39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6722A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3" w:name="OLE_LINK15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抗-HIV  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NCU/ml </w:t>
            </w:r>
            <w:bookmarkEnd w:id="13"/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BC2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819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1ml/支(10支/盒)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EC1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880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0C479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74DA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11ABB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519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768D8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4" w:name="OLE_LINK17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抗-HIV  2 NCU/ml </w:t>
            </w:r>
            <w:bookmarkEnd w:id="14"/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996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738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1ml/支(10支/盒)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8C7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880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B2BDF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846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3961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82089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41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F423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5" w:name="OLE_LINK16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抗-HIV 4 NCU/ml </w:t>
            </w:r>
            <w:bookmarkEnd w:id="15"/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AD7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27E6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1ml/支(10支/盒)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091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880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EEA60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8900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6F4EC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A587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ECD4F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抗-HIV 8 NCU/ml 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1F3F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E37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1ml/支(10支/盒)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4E1F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880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6AACA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CEB3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69E3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657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43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5A8F">
            <w:pPr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抗-HIV 8 NCU/ml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胶体金专用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B1B0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bookmarkStart w:id="16" w:name="OLE_LINK18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16"/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C571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1ml/支(10支/盒)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8F64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880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C055D4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E3098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7A7B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8B5B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BBA8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HBV DNA（S4 5.9×10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highlight w:val="none"/>
                <w:vertAlign w:val="superscript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414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FC7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D5C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D5734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03DA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779B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0059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28562">
            <w:pP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bookmarkStart w:id="17" w:name="OLE_LINK19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HBV DNA（S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1.41×10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）</w:t>
            </w:r>
            <w:bookmarkEnd w:id="17"/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54D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E468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D3D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4FF7E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5653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D158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E6D9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E196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8" w:name="OLE_LINK20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HCV RNA（S4 4.4×10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highlight w:val="none"/>
                <w:vertAlign w:val="superscript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）</w:t>
            </w:r>
            <w:bookmarkEnd w:id="18"/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4C6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3B95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D9C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05625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F6C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39F4A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F687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A51B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9" w:name="OLE_LINK21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HCV RNA（S5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2.2×10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）</w:t>
            </w:r>
            <w:bookmarkEnd w:id="19"/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D3B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FBF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2B9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6FFD7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A1DB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7BBA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0987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BFC1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HPV DNA 16、18型（中值）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137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88A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22" w:name="_GoBack"/>
            <w:bookmarkEnd w:id="22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EB4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D300E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56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3DA64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C95E7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49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B8EB3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20" w:name="OLE_LINK22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HPV DNA 16、18型（低值）</w:t>
            </w:r>
            <w:bookmarkEnd w:id="20"/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5CAF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EEB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BCA9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26E48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836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1BDA0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94CA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AE03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α地贫基因诊断阳性质控品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469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826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D66B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405BE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B4E1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3AD6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96F2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51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E88C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21" w:name="OLE_LINK23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β地贫基因诊断阳性质控品</w:t>
            </w:r>
            <w:bookmarkEnd w:id="21"/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6A8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839F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A7C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DC16D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AFE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C60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060E4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52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59DE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2019-nCoV RNA 液体室内质控品</w:t>
            </w:r>
          </w:p>
          <w:p w14:paraId="5D91E78C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（S1低值1500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copies/mL）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F6E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4962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E59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4000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9C19D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4136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5DB03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C0CCF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53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3739">
            <w:pPr>
              <w:numPr>
                <w:ilvl w:val="0"/>
                <w:numId w:val="1"/>
              </w:num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nCoV RNA 液体室内质控品</w:t>
            </w:r>
          </w:p>
          <w:p w14:paraId="391F3B4A">
            <w:pPr>
              <w:numPr>
                <w:ilvl w:val="0"/>
                <w:numId w:val="0"/>
              </w:num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（S0临界值1000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copies/mL）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53D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D99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B49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4000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C5D16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3BC9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2641D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72E6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54</w:t>
            </w:r>
          </w:p>
        </w:tc>
        <w:tc>
          <w:tcPr>
            <w:tcW w:w="1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59504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2019-nCoV RNA 液体室内质控品（L1：500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copies/mL）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8A2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3F5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F4B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4000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BEDBE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65FE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</w:tbl>
    <w:p w14:paraId="4E10C914">
      <w:pPr>
        <w:rPr>
          <w:sz w:val="18"/>
          <w:szCs w:val="18"/>
        </w:rPr>
      </w:pPr>
    </w:p>
    <w:p w14:paraId="7BCF392F"/>
    <w:p w14:paraId="4E7A73C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2E7D8"/>
    <w:multiLevelType w:val="singleLevel"/>
    <w:tmpl w:val="BFA2E7D8"/>
    <w:lvl w:ilvl="0" w:tentative="0">
      <w:start w:val="2019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GIyOGJlZjZiNzU3YmU1MjQyYWNiNWZhMTFiNDAifQ=="/>
  </w:docVars>
  <w:rsids>
    <w:rsidRoot w:val="008971D4"/>
    <w:rsid w:val="000147FC"/>
    <w:rsid w:val="000657F8"/>
    <w:rsid w:val="0007265A"/>
    <w:rsid w:val="00167443"/>
    <w:rsid w:val="001A6219"/>
    <w:rsid w:val="001D2769"/>
    <w:rsid w:val="00247044"/>
    <w:rsid w:val="002940BF"/>
    <w:rsid w:val="002D70A5"/>
    <w:rsid w:val="0032459C"/>
    <w:rsid w:val="00373135"/>
    <w:rsid w:val="0038537A"/>
    <w:rsid w:val="003C450A"/>
    <w:rsid w:val="003C49BE"/>
    <w:rsid w:val="003F4200"/>
    <w:rsid w:val="004E0D9A"/>
    <w:rsid w:val="00565E7B"/>
    <w:rsid w:val="005852D4"/>
    <w:rsid w:val="005D4059"/>
    <w:rsid w:val="0065401B"/>
    <w:rsid w:val="006A0BA2"/>
    <w:rsid w:val="006F01CF"/>
    <w:rsid w:val="00746B59"/>
    <w:rsid w:val="00750E46"/>
    <w:rsid w:val="0076216F"/>
    <w:rsid w:val="00777625"/>
    <w:rsid w:val="0079476C"/>
    <w:rsid w:val="007B1D85"/>
    <w:rsid w:val="007B509F"/>
    <w:rsid w:val="0080790F"/>
    <w:rsid w:val="00841C07"/>
    <w:rsid w:val="008971D4"/>
    <w:rsid w:val="008A0A53"/>
    <w:rsid w:val="008D293A"/>
    <w:rsid w:val="008F5E32"/>
    <w:rsid w:val="009040A8"/>
    <w:rsid w:val="00967295"/>
    <w:rsid w:val="00B258B5"/>
    <w:rsid w:val="00B64DBD"/>
    <w:rsid w:val="00C075A6"/>
    <w:rsid w:val="00C2434E"/>
    <w:rsid w:val="00C32BFC"/>
    <w:rsid w:val="00C55C03"/>
    <w:rsid w:val="00C72542"/>
    <w:rsid w:val="00C9086D"/>
    <w:rsid w:val="00CD51EF"/>
    <w:rsid w:val="00D604B2"/>
    <w:rsid w:val="00DA5A8C"/>
    <w:rsid w:val="00DB19FE"/>
    <w:rsid w:val="00E7738C"/>
    <w:rsid w:val="00EB67CA"/>
    <w:rsid w:val="00EF30B9"/>
    <w:rsid w:val="00F05964"/>
    <w:rsid w:val="00F30CC5"/>
    <w:rsid w:val="00F52BCA"/>
    <w:rsid w:val="00F938E8"/>
    <w:rsid w:val="040409BF"/>
    <w:rsid w:val="097C32FD"/>
    <w:rsid w:val="125C191C"/>
    <w:rsid w:val="1664592F"/>
    <w:rsid w:val="2A8170B0"/>
    <w:rsid w:val="2B843CC1"/>
    <w:rsid w:val="3137726B"/>
    <w:rsid w:val="43EE04D4"/>
    <w:rsid w:val="45321C3C"/>
    <w:rsid w:val="5046781A"/>
    <w:rsid w:val="55C2728F"/>
    <w:rsid w:val="58C52654"/>
    <w:rsid w:val="62AE5E99"/>
    <w:rsid w:val="6F3840D2"/>
    <w:rsid w:val="79E9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0BB99-4C9E-4DA6-8201-9BC4A74A3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1372</Words>
  <Characters>2343</Characters>
  <Lines>20</Lines>
  <Paragraphs>5</Paragraphs>
  <TotalTime>92</TotalTime>
  <ScaleCrop>false</ScaleCrop>
  <LinksUpToDate>false</LinksUpToDate>
  <CharactersWithSpaces>2508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2022-09-26T02:27:00Z</dcterms:created>
  <dc:creator>微软用户</dc:creator>
  <cp:lastModifiedBy>广东省临床检验中心</cp:lastModifiedBy>
  <cp:lastPrinted>2022-09-26T02:26:00Z</cp:lastPrinted>
  <dcterms:modified xsi:type="dcterms:W3CDTF">2024-09-19T06:57:59Z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09BF888600114CBC8E96962DC969708A_13</vt:lpwstr>
  </property>
</Properties>
</file>