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AAB68">
      <w:pPr>
        <w:spacing w:line="360" w:lineRule="exact"/>
        <w:jc w:val="center"/>
        <w:rPr>
          <w:rFonts w:ascii="Times New Roman" w:hAnsi="Times New Roman" w:eastAsia="宋体" w:cs="宋体"/>
          <w:b/>
          <w:sz w:val="32"/>
          <w:szCs w:val="20"/>
        </w:rPr>
      </w:pPr>
    </w:p>
    <w:p w14:paraId="2C253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bookmarkStart w:id="0" w:name="_Toc252799986"/>
      <w:bookmarkStart w:id="1" w:name="_Toc254957913"/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广东省D-二聚体室间质量评价</w:t>
      </w:r>
      <w:bookmarkEnd w:id="0"/>
      <w:bookmarkEnd w:id="1"/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结果回报表</w:t>
      </w:r>
    </w:p>
    <w:p w14:paraId="4DD8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645983F7">
      <w:pPr>
        <w:jc w:val="both"/>
        <w:rPr>
          <w:rFonts w:hint="default" w:ascii="Times New Roman" w:hAnsi="Times New Roman" w:cs="Times New Roman"/>
          <w:sz w:val="24"/>
          <w:szCs w:val="20"/>
        </w:rPr>
      </w:pPr>
    </w:p>
    <w:p w14:paraId="3CDFE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47E5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1F4EFE7F">
      <w:pPr>
        <w:jc w:val="left"/>
        <w:rPr>
          <w:rFonts w:hint="default" w:ascii="Times New Roman" w:hAnsi="Times New Roman" w:cs="Times New Roman"/>
          <w:sz w:val="24"/>
          <w:szCs w:val="20"/>
        </w:rPr>
      </w:pPr>
    </w:p>
    <w:tbl>
      <w:tblPr>
        <w:tblStyle w:val="4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376"/>
        <w:gridCol w:w="1376"/>
        <w:gridCol w:w="1376"/>
        <w:gridCol w:w="1376"/>
        <w:gridCol w:w="1376"/>
        <w:gridCol w:w="1376"/>
        <w:gridCol w:w="1162"/>
        <w:gridCol w:w="1163"/>
        <w:gridCol w:w="1163"/>
        <w:gridCol w:w="1261"/>
      </w:tblGrid>
      <w:tr w14:paraId="0F53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3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4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5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2A9D0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6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46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202615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F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1C2E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D-二聚体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μg/mL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BF7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EF3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97B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B77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C27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6F9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B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22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A1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E0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F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32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FD6F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90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5A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83B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E4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240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0FC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4C5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F1D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86AA827">
      <w:pPr>
        <w:spacing w:line="220" w:lineRule="atLeast"/>
        <w:rPr>
          <w:rFonts w:hint="default"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25012A">
      <w:pPr>
        <w:spacing w:line="220" w:lineRule="atLeast"/>
        <w:rPr>
          <w:rFonts w:hint="default"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p w14:paraId="3799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</w:p>
    <w:p w14:paraId="3A323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广东省D-二聚体室间质量评价结果回报表</w:t>
      </w:r>
    </w:p>
    <w:p w14:paraId="02EB3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144259AF">
      <w:pPr>
        <w:jc w:val="both"/>
        <w:rPr>
          <w:rFonts w:hint="default" w:ascii="Times New Roman" w:hAnsi="Times New Roman" w:cs="Times New Roman"/>
          <w:sz w:val="24"/>
          <w:szCs w:val="20"/>
        </w:rPr>
      </w:pPr>
    </w:p>
    <w:p w14:paraId="560FF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55DF7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0AD5AE4D">
      <w:pPr>
        <w:jc w:val="left"/>
        <w:rPr>
          <w:rFonts w:hint="default" w:ascii="Times New Roman" w:hAnsi="Times New Roman" w:cs="Times New Roman"/>
          <w:sz w:val="24"/>
          <w:szCs w:val="20"/>
        </w:rPr>
      </w:pPr>
    </w:p>
    <w:tbl>
      <w:tblPr>
        <w:tblStyle w:val="4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310"/>
        <w:gridCol w:w="1310"/>
        <w:gridCol w:w="1310"/>
        <w:gridCol w:w="1310"/>
        <w:gridCol w:w="1310"/>
        <w:gridCol w:w="1310"/>
        <w:gridCol w:w="1106"/>
        <w:gridCol w:w="1106"/>
        <w:gridCol w:w="1106"/>
        <w:gridCol w:w="1200"/>
      </w:tblGrid>
      <w:tr w14:paraId="431B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4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31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59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0188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6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D7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9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C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9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72FCC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4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D-二聚体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μg/mL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443A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CF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F00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05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70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B9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D6B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B33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CF3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00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B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2F7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9C1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F3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459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F5D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9B2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78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F8C7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49A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15A1D97">
      <w:pPr>
        <w:spacing w:line="220" w:lineRule="atLeast"/>
        <w:rPr>
          <w:rFonts w:hint="default"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603EB8">
      <w:pPr>
        <w:spacing w:line="220" w:lineRule="atLeast"/>
        <w:rPr>
          <w:rFonts w:hint="default"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7DC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sectPr>
      <w:headerReference r:id="rId4" w:type="default"/>
      <w:pgSz w:w="16840" w:h="11915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09D8F">
    <w:pPr>
      <w:pStyle w:val="3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279C99CA">
    <w:pPr>
      <w:pStyle w:val="3"/>
    </w:pPr>
  </w:p>
  <w:p w14:paraId="1F3AB4CF">
    <w:pPr>
      <w:pStyle w:val="3"/>
      <w:pBdr>
        <w:bottom w:val="none" w:color="auto" w:sz="0" w:space="0"/>
      </w:pBdr>
      <w:jc w:val="both"/>
      <w:rPr>
        <w:sz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BE97C">
    <w:pPr>
      <w:pStyle w:val="3"/>
      <w:widowControl/>
      <w:pBdr>
        <w:bottom w:val="none" w:color="auto" w:sz="0" w:space="0"/>
      </w:pBdr>
      <w:rPr>
        <w:sz w:val="18"/>
        <w:szCs w:val="22"/>
      </w:rPr>
    </w:pPr>
    <w:r>
      <w:rPr>
        <w:rFonts w:hint="eastAsia" w:ascii="宋体" w:cs="宋体"/>
        <w:spacing w:val="51"/>
        <w:kern w:val="0"/>
        <w:sz w:val="18"/>
        <w:szCs w:val="22"/>
      </w:rPr>
      <w:t xml:space="preserve">广东省临床检验中心 </w:t>
    </w:r>
    <w:r>
      <w:rPr>
        <w:rFonts w:ascii="Arial" w:hAnsi="Arial" w:cs="Arial"/>
        <w:spacing w:val="51"/>
        <w:kern w:val="0"/>
        <w:sz w:val="18"/>
        <w:szCs w:val="22"/>
      </w:rPr>
      <w:t>Guang Dong Center For Clinical Laboratory(GDCCL)</w:t>
    </w:r>
  </w:p>
  <w:p w14:paraId="15624F95">
    <w:pPr>
      <w:pStyle w:val="3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jBhMGMxOWRlNjhjYTRlNjE0YjA0ZmQ5MTkzZDYifQ=="/>
  </w:docVars>
  <w:rsids>
    <w:rsidRoot w:val="36BF7500"/>
    <w:rsid w:val="00021D97"/>
    <w:rsid w:val="000F69AA"/>
    <w:rsid w:val="00137A5C"/>
    <w:rsid w:val="00186B12"/>
    <w:rsid w:val="002E10FB"/>
    <w:rsid w:val="00350120"/>
    <w:rsid w:val="0035441D"/>
    <w:rsid w:val="00467945"/>
    <w:rsid w:val="004D5392"/>
    <w:rsid w:val="00512A78"/>
    <w:rsid w:val="005418A7"/>
    <w:rsid w:val="00564303"/>
    <w:rsid w:val="005F78C5"/>
    <w:rsid w:val="006F7ED4"/>
    <w:rsid w:val="0099033A"/>
    <w:rsid w:val="00A45557"/>
    <w:rsid w:val="00AE77FF"/>
    <w:rsid w:val="00B36A6D"/>
    <w:rsid w:val="00BB07B2"/>
    <w:rsid w:val="00CB4ABF"/>
    <w:rsid w:val="00D533F7"/>
    <w:rsid w:val="00D943CC"/>
    <w:rsid w:val="00DE7149"/>
    <w:rsid w:val="00E1467D"/>
    <w:rsid w:val="00F14C6A"/>
    <w:rsid w:val="09F131A2"/>
    <w:rsid w:val="2BED3CCF"/>
    <w:rsid w:val="36BF7500"/>
    <w:rsid w:val="423634EB"/>
    <w:rsid w:val="5D296BFF"/>
    <w:rsid w:val="692A0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129</Characters>
  <Lines>1</Lines>
  <Paragraphs>1</Paragraphs>
  <TotalTime>0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2026-02-28T03:20:55Z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DA4D701A2AB447D3B323A63832774C20_13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