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98DD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HPV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-16、-18型DNA检测室间质量评价结果报告表</w:t>
      </w:r>
    </w:p>
    <w:p w14:paraId="4DD80D08">
      <w:pPr>
        <w:snapToGrid w:val="0"/>
        <w:spacing w:line="276" w:lineRule="auto"/>
        <w:jc w:val="center"/>
        <w:rPr>
          <w:rFonts w:hint="eastAsia" w:ascii="楷体_GB2312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2F0C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Arial"/>
          <w:b/>
          <w:bCs/>
          <w:sz w:val="30"/>
          <w:szCs w:val="30"/>
        </w:rPr>
      </w:pP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宋体" w:hAnsi="Arial"/>
          <w:b/>
          <w:bCs/>
        </w:rPr>
        <w:t xml:space="preserve">  </w:t>
      </w:r>
      <w:r>
        <w:rPr>
          <w:rFonts w:hint="eastAsia" w:ascii="宋体" w:hAnsi="Arial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CFC777D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ascii="宋体"/>
          <w:b/>
          <w:bCs/>
          <w:sz w:val="22"/>
          <w:szCs w:val="21"/>
        </w:rPr>
      </w:pPr>
      <w:r>
        <w:rPr>
          <w:rFonts w:hint="eastAsia" w:ascii="宋体" w:hAnsi="Arial"/>
          <w:b/>
          <w:bCs/>
          <w:sz w:val="22"/>
          <w:szCs w:val="21"/>
        </w:rPr>
        <w:t xml:space="preserve">   </w:t>
      </w:r>
      <w:r>
        <w:rPr>
          <w:rFonts w:hint="eastAsia" w:ascii="宋体" w:hAnsi="Arial"/>
          <w:sz w:val="22"/>
          <w:szCs w:val="21"/>
        </w:rPr>
        <w:t xml:space="preserve">   </w:t>
      </w: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599"/>
        <w:gridCol w:w="1603"/>
        <w:gridCol w:w="1606"/>
        <w:gridCol w:w="1603"/>
        <w:gridCol w:w="1624"/>
        <w:gridCol w:w="1362"/>
        <w:gridCol w:w="1362"/>
        <w:gridCol w:w="1624"/>
      </w:tblGrid>
      <w:tr w14:paraId="2064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" w:type="pct"/>
            <w:vMerge w:val="restart"/>
            <w:vAlign w:val="center"/>
          </w:tcPr>
          <w:p w14:paraId="6A69694A">
            <w:pPr>
              <w:ind w:firstLine="280" w:firstLineChars="1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697" w:type="pct"/>
            <w:gridSpan w:val="5"/>
            <w:vAlign w:val="center"/>
          </w:tcPr>
          <w:p w14:paraId="74E651F6">
            <w:pPr>
              <w:ind w:firstLine="280" w:firstLineChars="10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459" w:type="pct"/>
            <w:gridSpan w:val="3"/>
            <w:vAlign w:val="center"/>
          </w:tcPr>
          <w:p w14:paraId="227BD64A">
            <w:pPr>
              <w:ind w:firstLine="280" w:firstLineChars="10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3109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" w:type="pct"/>
            <w:vMerge w:val="continue"/>
            <w:vAlign w:val="center"/>
          </w:tcPr>
          <w:p w14:paraId="1EED5E75">
            <w:pPr>
              <w:ind w:firstLine="241" w:firstLineChars="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1588D20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202611</w:t>
            </w:r>
          </w:p>
        </w:tc>
        <w:tc>
          <w:tcPr>
            <w:tcW w:w="538" w:type="pct"/>
            <w:vAlign w:val="center"/>
          </w:tcPr>
          <w:p w14:paraId="035CE09C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202612</w:t>
            </w:r>
          </w:p>
        </w:tc>
        <w:tc>
          <w:tcPr>
            <w:tcW w:w="539" w:type="pct"/>
            <w:vAlign w:val="center"/>
          </w:tcPr>
          <w:p w14:paraId="6A0EF928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202613</w:t>
            </w:r>
          </w:p>
        </w:tc>
        <w:tc>
          <w:tcPr>
            <w:tcW w:w="538" w:type="pct"/>
            <w:vAlign w:val="center"/>
          </w:tcPr>
          <w:p w14:paraId="680147B7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202614</w:t>
            </w:r>
          </w:p>
        </w:tc>
        <w:tc>
          <w:tcPr>
            <w:tcW w:w="542" w:type="pct"/>
            <w:vAlign w:val="center"/>
          </w:tcPr>
          <w:p w14:paraId="02956F8A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202615</w:t>
            </w:r>
          </w:p>
        </w:tc>
        <w:tc>
          <w:tcPr>
            <w:tcW w:w="457" w:type="pct"/>
            <w:vAlign w:val="center"/>
          </w:tcPr>
          <w:p w14:paraId="64D1FCC6">
            <w:pPr>
              <w:ind w:firstLine="280" w:firstLineChars="1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57" w:type="pct"/>
            <w:vAlign w:val="center"/>
          </w:tcPr>
          <w:p w14:paraId="6ED6E36D">
            <w:pPr>
              <w:ind w:firstLine="280" w:firstLineChars="1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545" w:type="pct"/>
            <w:vAlign w:val="center"/>
          </w:tcPr>
          <w:p w14:paraId="742CBA48">
            <w:pPr>
              <w:ind w:firstLine="280" w:firstLineChars="1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方法学</w:t>
            </w:r>
          </w:p>
        </w:tc>
      </w:tr>
      <w:tr w14:paraId="7E70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2" w:type="pct"/>
            <w:vAlign w:val="center"/>
          </w:tcPr>
          <w:p w14:paraId="58E77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/-18 DNA</w:t>
            </w:r>
          </w:p>
        </w:tc>
        <w:tc>
          <w:tcPr>
            <w:tcW w:w="537" w:type="pct"/>
            <w:vAlign w:val="center"/>
          </w:tcPr>
          <w:p w14:paraId="3DF2D01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EE1CFF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4B8C2D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34C1C7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840DC0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911618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698F37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6032F8B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39EB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2" w:type="pct"/>
            <w:vAlign w:val="center"/>
          </w:tcPr>
          <w:p w14:paraId="68B81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DNA</w:t>
            </w:r>
          </w:p>
        </w:tc>
        <w:tc>
          <w:tcPr>
            <w:tcW w:w="537" w:type="pct"/>
            <w:vAlign w:val="center"/>
          </w:tcPr>
          <w:p w14:paraId="5D52636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93B779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51C9893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2D5EAD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6F86E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6AF2C8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B3406E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AD186A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5ADC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2" w:type="pct"/>
            <w:vAlign w:val="center"/>
          </w:tcPr>
          <w:p w14:paraId="4354A4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HPV-18 DNA</w:t>
            </w:r>
          </w:p>
        </w:tc>
        <w:tc>
          <w:tcPr>
            <w:tcW w:w="537" w:type="pct"/>
            <w:vAlign w:val="center"/>
          </w:tcPr>
          <w:p w14:paraId="58FD42A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46B979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A0473B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221AE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B3ABB1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22791B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9D9E52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97CDFE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</w:tbl>
    <w:p w14:paraId="5D8141B9">
      <w:pPr>
        <w:pStyle w:val="8"/>
        <w:spacing w:line="360" w:lineRule="exact"/>
        <w:ind w:firstLine="308" w:firstLineChars="147"/>
        <w:rPr>
          <w:rFonts w:hint="eastAsia"/>
          <w:shadow/>
          <w:lang w:val="en-US" w:eastAsia="zh-CN"/>
        </w:rPr>
      </w:pPr>
      <w:r>
        <w:rPr>
          <w:rFonts w:hint="eastAsia"/>
          <w:shadow/>
        </w:rPr>
        <w:t xml:space="preserve"> </w:t>
      </w:r>
      <w:r>
        <w:rPr>
          <w:rFonts w:hint="eastAsia"/>
          <w:shadow/>
          <w:lang w:val="en-US" w:eastAsia="zh-CN"/>
        </w:rPr>
        <w:t xml:space="preserve">     </w:t>
      </w: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45AB717C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广东省HPV-16、-18型DNA检测室间质量评价结果报告表</w:t>
      </w:r>
    </w:p>
    <w:p w14:paraId="217652E2">
      <w:pPr>
        <w:snapToGrid w:val="0"/>
        <w:spacing w:line="276" w:lineRule="auto"/>
        <w:jc w:val="center"/>
        <w:rPr>
          <w:rFonts w:hint="eastAsia" w:ascii="楷体_GB2312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</w:t>
      </w:r>
      <w:r>
        <w:rPr>
          <w:rFonts w:hint="eastAsia" w:eastAsia="楷体_GB2312" w:cs="Times New Roman"/>
          <w:b/>
          <w:spacing w:val="26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次室间质评）</w:t>
      </w:r>
    </w:p>
    <w:p w14:paraId="7429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Arial"/>
          <w:b/>
          <w:bCs/>
          <w:sz w:val="30"/>
          <w:szCs w:val="30"/>
        </w:rPr>
      </w:pPr>
    </w:p>
    <w:p w14:paraId="6091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宋体" w:hAnsi="Arial"/>
          <w:b/>
          <w:bCs/>
        </w:rPr>
        <w:t xml:space="preserve">  </w:t>
      </w:r>
      <w:r>
        <w:rPr>
          <w:rFonts w:hint="eastAsia" w:ascii="宋体" w:hAnsi="Arial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63A3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38BA760D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ascii="宋体"/>
          <w:b/>
          <w:bCs/>
          <w:sz w:val="22"/>
          <w:szCs w:val="21"/>
        </w:rPr>
      </w:pPr>
      <w:r>
        <w:rPr>
          <w:rFonts w:hint="eastAsia" w:ascii="宋体" w:hAnsi="Arial"/>
          <w:b/>
          <w:bCs/>
          <w:sz w:val="22"/>
          <w:szCs w:val="21"/>
        </w:rPr>
        <w:t xml:space="preserve">   </w:t>
      </w:r>
      <w:r>
        <w:rPr>
          <w:rFonts w:hint="eastAsia" w:ascii="宋体" w:hAnsi="Arial"/>
          <w:sz w:val="22"/>
          <w:szCs w:val="21"/>
        </w:rPr>
        <w:t xml:space="preserve">   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597"/>
        <w:gridCol w:w="1603"/>
        <w:gridCol w:w="1606"/>
        <w:gridCol w:w="1603"/>
        <w:gridCol w:w="1626"/>
        <w:gridCol w:w="1361"/>
        <w:gridCol w:w="1361"/>
        <w:gridCol w:w="1623"/>
      </w:tblGrid>
      <w:tr w14:paraId="0AAFB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" w:type="pct"/>
            <w:vMerge w:val="restart"/>
            <w:vAlign w:val="center"/>
          </w:tcPr>
          <w:p w14:paraId="1D89DAA7">
            <w:pPr>
              <w:ind w:firstLine="280" w:firstLineChars="1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697" w:type="pct"/>
            <w:gridSpan w:val="5"/>
            <w:vAlign w:val="center"/>
          </w:tcPr>
          <w:p w14:paraId="04EFF404">
            <w:pPr>
              <w:ind w:firstLine="280" w:firstLineChars="10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459" w:type="pct"/>
            <w:gridSpan w:val="3"/>
            <w:vAlign w:val="center"/>
          </w:tcPr>
          <w:p w14:paraId="6B41E7E9">
            <w:pPr>
              <w:ind w:firstLine="280" w:firstLineChars="10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3628C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" w:type="pct"/>
            <w:vMerge w:val="continue"/>
            <w:vAlign w:val="center"/>
          </w:tcPr>
          <w:p w14:paraId="11C4BA28">
            <w:pPr>
              <w:ind w:firstLine="241" w:firstLineChars="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62B4744E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202621</w:t>
            </w:r>
          </w:p>
        </w:tc>
        <w:tc>
          <w:tcPr>
            <w:tcW w:w="538" w:type="pct"/>
            <w:vAlign w:val="center"/>
          </w:tcPr>
          <w:p w14:paraId="4503A57B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202622</w:t>
            </w:r>
          </w:p>
        </w:tc>
        <w:tc>
          <w:tcPr>
            <w:tcW w:w="539" w:type="pct"/>
            <w:vAlign w:val="center"/>
          </w:tcPr>
          <w:p w14:paraId="548C03BD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202623</w:t>
            </w:r>
          </w:p>
        </w:tc>
        <w:tc>
          <w:tcPr>
            <w:tcW w:w="538" w:type="pct"/>
            <w:vAlign w:val="center"/>
          </w:tcPr>
          <w:p w14:paraId="0AFF0413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202624</w:t>
            </w:r>
          </w:p>
        </w:tc>
        <w:tc>
          <w:tcPr>
            <w:tcW w:w="545" w:type="pct"/>
            <w:vAlign w:val="center"/>
          </w:tcPr>
          <w:p w14:paraId="3AC3147C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202625</w:t>
            </w:r>
          </w:p>
        </w:tc>
        <w:tc>
          <w:tcPr>
            <w:tcW w:w="457" w:type="pct"/>
            <w:vAlign w:val="center"/>
          </w:tcPr>
          <w:p w14:paraId="7F5CFCD2">
            <w:pPr>
              <w:ind w:firstLine="280" w:firstLineChars="1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57" w:type="pct"/>
            <w:vAlign w:val="center"/>
          </w:tcPr>
          <w:p w14:paraId="5E93D74E">
            <w:pPr>
              <w:ind w:firstLine="280" w:firstLineChars="1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545" w:type="pct"/>
            <w:vAlign w:val="center"/>
          </w:tcPr>
          <w:p w14:paraId="363A4859">
            <w:pPr>
              <w:ind w:firstLine="280" w:firstLineChars="10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方法学</w:t>
            </w:r>
          </w:p>
        </w:tc>
      </w:tr>
      <w:tr w14:paraId="60F4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2" w:type="pct"/>
            <w:vAlign w:val="center"/>
          </w:tcPr>
          <w:p w14:paraId="4BABB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/-18 DNA</w:t>
            </w:r>
          </w:p>
        </w:tc>
        <w:tc>
          <w:tcPr>
            <w:tcW w:w="536" w:type="pct"/>
            <w:vAlign w:val="center"/>
          </w:tcPr>
          <w:p w14:paraId="6021303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3EEE51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290892A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F65124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FCEB65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7AC367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B03AC5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132952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6761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2" w:type="pct"/>
            <w:vAlign w:val="center"/>
          </w:tcPr>
          <w:p w14:paraId="1BEBB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DNA</w:t>
            </w:r>
          </w:p>
        </w:tc>
        <w:tc>
          <w:tcPr>
            <w:tcW w:w="536" w:type="pct"/>
            <w:vAlign w:val="center"/>
          </w:tcPr>
          <w:p w14:paraId="17EA16F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8B7CFE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4A1F39E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49845F7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2EAA3F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2F68CA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6C8022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26101D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4C6C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2" w:type="pct"/>
            <w:vAlign w:val="center"/>
          </w:tcPr>
          <w:p w14:paraId="6C47B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HPV-18 DNA</w:t>
            </w:r>
          </w:p>
        </w:tc>
        <w:tc>
          <w:tcPr>
            <w:tcW w:w="536" w:type="pct"/>
            <w:vAlign w:val="center"/>
          </w:tcPr>
          <w:p w14:paraId="1A17836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B6261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2864A3B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47C2F8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565444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4A21A2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7CFC41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3EBC800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</w:tbl>
    <w:p w14:paraId="3D7E29BA">
      <w:pPr>
        <w:pStyle w:val="8"/>
        <w:spacing w:line="360" w:lineRule="exact"/>
        <w:ind w:firstLine="308" w:firstLineChars="147"/>
        <w:rPr>
          <w:rFonts w:hint="eastAsia"/>
          <w:shadow/>
          <w:lang w:val="en-US" w:eastAsia="zh-CN"/>
        </w:rPr>
      </w:pPr>
      <w:r>
        <w:rPr>
          <w:rFonts w:hint="eastAsia"/>
          <w:shadow/>
        </w:rPr>
        <w:t xml:space="preserve"> </w:t>
      </w:r>
      <w:r>
        <w:rPr>
          <w:rFonts w:hint="eastAsia"/>
          <w:shadow/>
          <w:lang w:val="en-US" w:eastAsia="zh-CN"/>
        </w:rPr>
        <w:t xml:space="preserve">     </w:t>
      </w:r>
    </w:p>
    <w:p w14:paraId="4610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4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62F4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hadow/>
          <w:sz w:val="28"/>
          <w:szCs w:val="36"/>
        </w:rPr>
      </w:pPr>
      <w:bookmarkStart w:id="0" w:name="_GoBack"/>
      <w:bookmarkEnd w:id="0"/>
      <w:r>
        <w:rPr>
          <w:rFonts w:hint="eastAsia" w:ascii="Colonna MT" w:hAnsi="Arial"/>
          <w:b/>
          <w:bCs/>
          <w:sz w:val="28"/>
          <w:szCs w:val="36"/>
        </w:rPr>
        <w:t>填表说明：</w:t>
      </w:r>
    </w:p>
    <w:p w14:paraId="76AF978C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所发质评样本具有生物活性，应视为传染性样本对待，与临床样本同样处理。</w:t>
      </w:r>
    </w:p>
    <w:p w14:paraId="1859A7B8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样本保存于-20℃，注意避免反复冻融。检测时室温复融，然后振荡使之充分混匀，取样前应瞬时离心。</w:t>
      </w:r>
    </w:p>
    <w:p w14:paraId="7838B023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质评数据需登录到中心网页（http://gdccl.clinet.com.cn）回报。</w:t>
      </w:r>
    </w:p>
    <w:p w14:paraId="00A1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（1）点击“室间质评”→“质评试验上报”→点击对应室间质评项目回报表进行数据填报，确认无误后保存并提交；</w:t>
      </w:r>
    </w:p>
    <w:p w14:paraId="3B37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（2）在“已上报数据”进行数据核对是否填写正确。若有误，在数据截止上报时间内点击右侧“数据修改”。</w:t>
      </w:r>
    </w:p>
    <w:p w14:paraId="537C99B7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4DC5BBCF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在回报结果的表格中第1栏要求中填写HPV-16 DNA/HPV-18 DNA定性检测结果，因此您的检测结果中只要有一项为阳性，即在该栏中填写“阳性”，两项全部阴性的才可在此栏中填写“阴性”；如果您使用的试剂不区分HPV-16、-18 DNA，仅填写第一栏即可，不影响您的成绩。</w:t>
      </w:r>
    </w:p>
    <w:p w14:paraId="7E8E1C22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PCR定性检测结果必须明确填报阴性（-）或阳性（+），不能有可疑结果。</w:t>
      </w:r>
    </w:p>
    <w:p w14:paraId="263F2BA6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两次室间质评检测时间分别为：</w:t>
      </w:r>
      <w:r>
        <w:rPr>
          <w:rFonts w:hint="eastAsia"/>
          <w:b/>
          <w:bCs/>
          <w:color w:val="FF0000"/>
          <w:sz w:val="24"/>
          <w:szCs w:val="24"/>
        </w:rPr>
        <w:t>3月13日、9月16日</w:t>
      </w:r>
      <w:r>
        <w:rPr>
          <w:rFonts w:hint="eastAsia"/>
          <w:sz w:val="24"/>
          <w:szCs w:val="24"/>
        </w:rPr>
        <w:t>。</w:t>
      </w:r>
    </w:p>
    <w:p w14:paraId="6A5E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第一次室间质评上报截止日期为3月27日24:00前。</w:t>
      </w:r>
    </w:p>
    <w:p w14:paraId="39EF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第二次室间质评上报截止日期为9月30日24:00前。</w:t>
      </w:r>
    </w:p>
    <w:p w14:paraId="0231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联系方式：广州市越秀区东川一街10号越秀东川大院 020-81922518陈老师。</w:t>
      </w:r>
    </w:p>
    <w:sectPr>
      <w:headerReference r:id="rId5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92F83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0FFF58B">
    <w:pPr>
      <w:pStyle w:val="4"/>
    </w:pPr>
  </w:p>
  <w:p w14:paraId="76702DA2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167E">
    <w:pPr>
      <w:pStyle w:val="4"/>
      <w:widowControl/>
      <w:pBdr>
        <w:bottom w:val="none" w:color="auto" w:sz="0" w:space="0"/>
      </w:pBdr>
      <w:jc w:val="left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60E8230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00F55191"/>
    <w:rsid w:val="00011819"/>
    <w:rsid w:val="000D2D20"/>
    <w:rsid w:val="000F580E"/>
    <w:rsid w:val="00136D47"/>
    <w:rsid w:val="0018158F"/>
    <w:rsid w:val="00234563"/>
    <w:rsid w:val="002F0E0C"/>
    <w:rsid w:val="00314E17"/>
    <w:rsid w:val="00390295"/>
    <w:rsid w:val="003D462C"/>
    <w:rsid w:val="00425803"/>
    <w:rsid w:val="004548C9"/>
    <w:rsid w:val="00473FE8"/>
    <w:rsid w:val="004B3D16"/>
    <w:rsid w:val="004F6770"/>
    <w:rsid w:val="005F2903"/>
    <w:rsid w:val="00631FDC"/>
    <w:rsid w:val="006361EC"/>
    <w:rsid w:val="0065062F"/>
    <w:rsid w:val="0067513F"/>
    <w:rsid w:val="006B4F3F"/>
    <w:rsid w:val="006F14D9"/>
    <w:rsid w:val="0076400D"/>
    <w:rsid w:val="00767BF3"/>
    <w:rsid w:val="00780E98"/>
    <w:rsid w:val="007E1B2E"/>
    <w:rsid w:val="00830006"/>
    <w:rsid w:val="008C6376"/>
    <w:rsid w:val="00963240"/>
    <w:rsid w:val="009743B5"/>
    <w:rsid w:val="00986080"/>
    <w:rsid w:val="009B4961"/>
    <w:rsid w:val="00A01F05"/>
    <w:rsid w:val="00A302F4"/>
    <w:rsid w:val="00AA0196"/>
    <w:rsid w:val="00AF1B5F"/>
    <w:rsid w:val="00B33411"/>
    <w:rsid w:val="00B37960"/>
    <w:rsid w:val="00B81681"/>
    <w:rsid w:val="00BC25A7"/>
    <w:rsid w:val="00BC3F92"/>
    <w:rsid w:val="00C0109E"/>
    <w:rsid w:val="00C209BA"/>
    <w:rsid w:val="00CC0ECD"/>
    <w:rsid w:val="00CC3A60"/>
    <w:rsid w:val="00CE23D8"/>
    <w:rsid w:val="00D05CE8"/>
    <w:rsid w:val="00D405A3"/>
    <w:rsid w:val="00D54500"/>
    <w:rsid w:val="00D7414E"/>
    <w:rsid w:val="00E27C88"/>
    <w:rsid w:val="00E515C8"/>
    <w:rsid w:val="00E74F5F"/>
    <w:rsid w:val="00F04105"/>
    <w:rsid w:val="00F55191"/>
    <w:rsid w:val="028F4F61"/>
    <w:rsid w:val="070014F5"/>
    <w:rsid w:val="08875F7E"/>
    <w:rsid w:val="096136C4"/>
    <w:rsid w:val="0B4E1957"/>
    <w:rsid w:val="11CA6F18"/>
    <w:rsid w:val="12F15C41"/>
    <w:rsid w:val="1C1B61AE"/>
    <w:rsid w:val="1CE02287"/>
    <w:rsid w:val="325A3EA1"/>
    <w:rsid w:val="341B3FDD"/>
    <w:rsid w:val="3D9F2A57"/>
    <w:rsid w:val="48626ED5"/>
    <w:rsid w:val="4AE02818"/>
    <w:rsid w:val="4D8179E6"/>
    <w:rsid w:val="54F8785D"/>
    <w:rsid w:val="570A5ABF"/>
    <w:rsid w:val="58217331"/>
    <w:rsid w:val="61B85F10"/>
    <w:rsid w:val="64885275"/>
    <w:rsid w:val="66A555DC"/>
    <w:rsid w:val="67AA548C"/>
    <w:rsid w:val="6AE1678E"/>
    <w:rsid w:val="6CA00EEC"/>
    <w:rsid w:val="6F8829AE"/>
    <w:rsid w:val="770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766</Words>
  <Characters>992</Characters>
  <Lines>7</Lines>
  <Paragraphs>2</Paragraphs>
  <TotalTime>0</TotalTime>
  <ScaleCrop>false</ScaleCrop>
  <LinksUpToDate>false</LinksUpToDate>
  <CharactersWithSpaces>1439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2018-01-09T06:26:00Z</dcterms:created>
  <dc:creator>微软用户</dc:creator>
  <cp:lastModifiedBy>广东省临床检验中心</cp:lastModifiedBy>
  <dcterms:modified xsi:type="dcterms:W3CDTF">2026-02-28T02:07:24Z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3615E9C7C0FF480FBF4787645AE91718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