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C229">
      <w:pPr>
        <w:spacing w:line="360" w:lineRule="exact"/>
        <w:jc w:val="center"/>
        <w:rPr>
          <w:rFonts w:ascii="Times New Roman" w:hAnsi="Times New Roman" w:eastAsia="宋体" w:cs="宋体"/>
          <w:b/>
          <w:sz w:val="32"/>
          <w:szCs w:val="20"/>
        </w:rPr>
      </w:pPr>
    </w:p>
    <w:p w14:paraId="3323F112">
      <w:pPr>
        <w:spacing w:line="360" w:lineRule="exact"/>
        <w:jc w:val="center"/>
        <w:rPr>
          <w:rFonts w:ascii="Times New Roman" w:hAnsi="Times New Roman" w:eastAsia="宋体" w:cs="宋体"/>
          <w:b/>
          <w:sz w:val="32"/>
          <w:szCs w:val="20"/>
        </w:rPr>
      </w:pPr>
    </w:p>
    <w:p w14:paraId="009FB38B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广东省抗HIV室间质量评价结果回报表</w:t>
      </w:r>
    </w:p>
    <w:p w14:paraId="0053ABB2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73BE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45E3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2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 xml:space="preserve">   </w:t>
      </w:r>
      <w:r>
        <w:rPr>
          <w:rFonts w:hint="eastAsia"/>
          <w:sz w:val="28"/>
          <w:szCs w:val="28"/>
        </w:rPr>
        <w:t>实验室编号：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>
        <w:rPr>
          <w:spacing w:val="-10"/>
          <w:position w:val="-6"/>
          <w:sz w:val="40"/>
          <w:szCs w:val="28"/>
        </w:rPr>
        <w:t xml:space="preserve">      </w:t>
      </w:r>
      <w:r>
        <w:rPr>
          <w:rFonts w:hint="eastAsia"/>
          <w:spacing w:val="-10"/>
          <w:position w:val="-6"/>
          <w:sz w:val="40"/>
          <w:szCs w:val="28"/>
        </w:rPr>
        <w:t xml:space="preserve"> </w:t>
      </w: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6520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测定日期：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日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5B63042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u w:val="dotDash"/>
          <w:lang w:val="en-US" w:eastAsia="zh-CN"/>
        </w:rPr>
      </w:pPr>
    </w:p>
    <w:tbl>
      <w:tblPr>
        <w:tblStyle w:val="4"/>
        <w:tblW w:w="49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676"/>
        <w:gridCol w:w="1676"/>
        <w:gridCol w:w="1676"/>
        <w:gridCol w:w="1676"/>
        <w:gridCol w:w="1679"/>
        <w:gridCol w:w="1669"/>
        <w:gridCol w:w="1676"/>
        <w:gridCol w:w="1703"/>
      </w:tblGrid>
      <w:tr w14:paraId="7703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8" w:type="pct"/>
            <w:vMerge w:val="restart"/>
            <w:vAlign w:val="center"/>
          </w:tcPr>
          <w:p w14:paraId="14462795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07528229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272B47D4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编码</w:t>
            </w:r>
          </w:p>
        </w:tc>
      </w:tr>
      <w:tr w14:paraId="2C01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8" w:type="pct"/>
            <w:vMerge w:val="continue"/>
            <w:vAlign w:val="center"/>
          </w:tcPr>
          <w:p w14:paraId="7B761151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5C9953D2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202611</w:t>
            </w:r>
          </w:p>
        </w:tc>
        <w:tc>
          <w:tcPr>
            <w:tcW w:w="544" w:type="pct"/>
            <w:vAlign w:val="center"/>
          </w:tcPr>
          <w:p w14:paraId="6002D53E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202612</w:t>
            </w:r>
          </w:p>
        </w:tc>
        <w:tc>
          <w:tcPr>
            <w:tcW w:w="544" w:type="pct"/>
            <w:vAlign w:val="center"/>
          </w:tcPr>
          <w:p w14:paraId="5E602E54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202613</w:t>
            </w:r>
          </w:p>
        </w:tc>
        <w:tc>
          <w:tcPr>
            <w:tcW w:w="544" w:type="pct"/>
            <w:vAlign w:val="center"/>
          </w:tcPr>
          <w:p w14:paraId="1F14362B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202614</w:t>
            </w:r>
          </w:p>
        </w:tc>
        <w:tc>
          <w:tcPr>
            <w:tcW w:w="545" w:type="pct"/>
            <w:vAlign w:val="center"/>
          </w:tcPr>
          <w:p w14:paraId="106C0925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202615</w:t>
            </w:r>
          </w:p>
        </w:tc>
        <w:tc>
          <w:tcPr>
            <w:tcW w:w="542" w:type="pct"/>
            <w:vAlign w:val="center"/>
          </w:tcPr>
          <w:p w14:paraId="67A8CCE5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方法</w:t>
            </w:r>
          </w:p>
        </w:tc>
        <w:tc>
          <w:tcPr>
            <w:tcW w:w="544" w:type="pct"/>
            <w:vAlign w:val="center"/>
          </w:tcPr>
          <w:p w14:paraId="003CDAC0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仪器</w:t>
            </w:r>
          </w:p>
        </w:tc>
        <w:tc>
          <w:tcPr>
            <w:tcW w:w="552" w:type="pct"/>
            <w:vAlign w:val="center"/>
          </w:tcPr>
          <w:p w14:paraId="5B2ED64B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试剂</w:t>
            </w:r>
          </w:p>
        </w:tc>
      </w:tr>
      <w:tr w14:paraId="11133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38" w:type="pct"/>
            <w:vAlign w:val="center"/>
          </w:tcPr>
          <w:p w14:paraId="11B6AA4E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32"/>
                <w:szCs w:val="32"/>
                <w:lang w:val="en-US" w:eastAsia="zh-CN"/>
              </w:rPr>
              <w:t>抗HIV</w:t>
            </w:r>
          </w:p>
        </w:tc>
        <w:tc>
          <w:tcPr>
            <w:tcW w:w="544" w:type="pct"/>
            <w:vAlign w:val="center"/>
          </w:tcPr>
          <w:p w14:paraId="157EAD3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73CF2B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EC9034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37ED05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5F4DB80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02FA7EF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A6FFBB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4D6443E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1A73FB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 xml:space="preserve"> </w:t>
      </w:r>
    </w:p>
    <w:p w14:paraId="3EAE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720" w:right="720" w:bottom="720" w:left="720" w:header="567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实验室主任签字：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实验人员签字：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</w:p>
    <w:p w14:paraId="006C963A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广东省抗HIV室间质量评价结果回报表</w:t>
      </w:r>
    </w:p>
    <w:p w14:paraId="5A8D6666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4644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735B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2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 xml:space="preserve">   </w:t>
      </w:r>
      <w:r>
        <w:rPr>
          <w:rFonts w:hint="eastAsia"/>
          <w:sz w:val="28"/>
          <w:szCs w:val="28"/>
        </w:rPr>
        <w:t>实验室编号：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>
        <w:rPr>
          <w:spacing w:val="-10"/>
          <w:position w:val="-6"/>
          <w:sz w:val="40"/>
          <w:szCs w:val="28"/>
        </w:rPr>
        <w:t xml:space="preserve">      </w:t>
      </w:r>
      <w:r>
        <w:rPr>
          <w:rFonts w:hint="eastAsia"/>
          <w:spacing w:val="-10"/>
          <w:position w:val="-6"/>
          <w:sz w:val="40"/>
          <w:szCs w:val="28"/>
        </w:rPr>
        <w:t xml:space="preserve"> </w:t>
      </w: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35101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测定日期：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日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4D217170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u w:val="dotDash"/>
          <w:lang w:val="en-US" w:eastAsia="zh-CN"/>
        </w:rPr>
      </w:pPr>
    </w:p>
    <w:tbl>
      <w:tblPr>
        <w:tblStyle w:val="4"/>
        <w:tblW w:w="49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676"/>
        <w:gridCol w:w="1676"/>
        <w:gridCol w:w="1676"/>
        <w:gridCol w:w="1676"/>
        <w:gridCol w:w="1679"/>
        <w:gridCol w:w="1669"/>
        <w:gridCol w:w="1676"/>
        <w:gridCol w:w="1703"/>
      </w:tblGrid>
      <w:tr w14:paraId="2C13D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8" w:type="pct"/>
            <w:vMerge w:val="restart"/>
            <w:vAlign w:val="center"/>
          </w:tcPr>
          <w:p w14:paraId="5C600BDE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24F7826B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78FEC20E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编码</w:t>
            </w:r>
          </w:p>
        </w:tc>
      </w:tr>
      <w:tr w14:paraId="0CACE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8" w:type="pct"/>
            <w:vMerge w:val="continue"/>
            <w:vAlign w:val="center"/>
          </w:tcPr>
          <w:p w14:paraId="655A8BC9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639D6F30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202621</w:t>
            </w:r>
          </w:p>
        </w:tc>
        <w:tc>
          <w:tcPr>
            <w:tcW w:w="544" w:type="pct"/>
            <w:vAlign w:val="center"/>
          </w:tcPr>
          <w:p w14:paraId="19CEAF80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202622</w:t>
            </w:r>
          </w:p>
        </w:tc>
        <w:tc>
          <w:tcPr>
            <w:tcW w:w="544" w:type="pct"/>
            <w:vAlign w:val="center"/>
          </w:tcPr>
          <w:p w14:paraId="0BD0504D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202623</w:t>
            </w:r>
          </w:p>
        </w:tc>
        <w:tc>
          <w:tcPr>
            <w:tcW w:w="544" w:type="pct"/>
            <w:vAlign w:val="center"/>
          </w:tcPr>
          <w:p w14:paraId="602C392A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202624</w:t>
            </w:r>
          </w:p>
        </w:tc>
        <w:tc>
          <w:tcPr>
            <w:tcW w:w="545" w:type="pct"/>
            <w:vAlign w:val="center"/>
          </w:tcPr>
          <w:p w14:paraId="299DB5F6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42" w:type="pct"/>
            <w:vAlign w:val="center"/>
          </w:tcPr>
          <w:p w14:paraId="0DE4CE89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方法</w:t>
            </w:r>
          </w:p>
        </w:tc>
        <w:tc>
          <w:tcPr>
            <w:tcW w:w="544" w:type="pct"/>
            <w:vAlign w:val="center"/>
          </w:tcPr>
          <w:p w14:paraId="192EF597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仪器</w:t>
            </w:r>
          </w:p>
        </w:tc>
        <w:tc>
          <w:tcPr>
            <w:tcW w:w="552" w:type="pct"/>
            <w:vAlign w:val="center"/>
          </w:tcPr>
          <w:p w14:paraId="089F3657">
            <w:pPr>
              <w:jc w:val="center"/>
              <w:rPr>
                <w:rFonts w:ascii="Times New Roman" w:hAnsi="Times New Roman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2"/>
              </w:rPr>
              <w:t>试剂</w:t>
            </w:r>
          </w:p>
        </w:tc>
      </w:tr>
      <w:tr w14:paraId="4F723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38" w:type="pct"/>
            <w:vAlign w:val="center"/>
          </w:tcPr>
          <w:p w14:paraId="745EB7A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32"/>
                <w:szCs w:val="32"/>
                <w:lang w:val="en-US" w:eastAsia="zh-CN"/>
              </w:rPr>
              <w:t>抗HIV</w:t>
            </w:r>
          </w:p>
        </w:tc>
        <w:tc>
          <w:tcPr>
            <w:tcW w:w="544" w:type="pct"/>
            <w:vAlign w:val="center"/>
          </w:tcPr>
          <w:p w14:paraId="6E8C9DA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C26FA8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570CAC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5BDBB9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7CF77A2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187AB27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B3491C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0AC8DA8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2DF5A9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 xml:space="preserve"> </w:t>
      </w:r>
    </w:p>
    <w:p w14:paraId="4847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u w:val="single"/>
          <w:lang w:val="en-US" w:eastAsia="zh-CN"/>
        </w:rPr>
        <w:sectPr>
          <w:headerReference r:id="rId4" w:type="default"/>
          <w:pgSz w:w="16838" w:h="11906" w:orient="landscape"/>
          <w:pgMar w:top="720" w:right="720" w:bottom="720" w:left="720" w:header="567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实验室主任签字：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实验人员签字：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</w:p>
    <w:p w14:paraId="62F4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b/>
          <w:shadow/>
          <w:sz w:val="28"/>
          <w:szCs w:val="36"/>
        </w:rPr>
      </w:pPr>
      <w:r>
        <w:rPr>
          <w:rFonts w:hint="eastAsia" w:ascii="Times New Roman" w:hAnsi="Times New Roman" w:eastAsia="宋体"/>
          <w:b/>
          <w:bCs/>
          <w:sz w:val="28"/>
          <w:szCs w:val="36"/>
        </w:rPr>
        <w:t>填表说明：</w:t>
      </w:r>
    </w:p>
    <w:p w14:paraId="75E067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质评样本应按日常血清标本对待，不应安排专人特别处理。样本使用前请混匀，如出现絮状沉淀，则离心后取上清检测。</w:t>
      </w:r>
    </w:p>
    <w:p w14:paraId="50A485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34AD3D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定性检测结果必须明确填报阴性（-）或阳性（+），不能有可疑结果。</w:t>
      </w:r>
    </w:p>
    <w:p w14:paraId="4CAC8C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质评数据需登录到中心网页（http://gdccl.clinet.com.cn）回报。</w:t>
      </w:r>
    </w:p>
    <w:p w14:paraId="6DF3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1）点击“室间质评”→“质评试验上报”→点击对应室间质评项目回报表进行数据填报，确认无误后保存并提交；（2）在“已上报数据”进行数据核对是否填写正确。若有误，在数据截止上报时间内点击右侧“数据修改”。</w:t>
      </w:r>
    </w:p>
    <w:p w14:paraId="0402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5、</w:t>
      </w:r>
      <w:r>
        <w:rPr>
          <w:rFonts w:hint="eastAsia" w:ascii="Times New Roman" w:hAnsi="Times New Roman" w:eastAsia="宋体"/>
          <w:sz w:val="28"/>
          <w:szCs w:val="28"/>
        </w:rPr>
        <w:t>两次室间质评检测时间分别为：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3月13日、9月16日</w:t>
      </w:r>
      <w:r>
        <w:rPr>
          <w:rFonts w:hint="eastAsia" w:ascii="Times New Roman" w:hAnsi="Times New Roman" w:eastAsia="宋体"/>
          <w:sz w:val="28"/>
          <w:szCs w:val="28"/>
        </w:rPr>
        <w:t>。</w:t>
      </w:r>
    </w:p>
    <w:p w14:paraId="02E8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第一次室间质评上报截止日期为3月27日24:00前。</w:t>
      </w:r>
    </w:p>
    <w:p w14:paraId="3377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第二次室间质评上报截止日期为9月30日24:00前。</w:t>
      </w:r>
    </w:p>
    <w:p w14:paraId="30C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 w:eastAsia="宋体"/>
          <w:sz w:val="28"/>
          <w:szCs w:val="28"/>
        </w:rPr>
        <w:t>联系方式：广州市越秀区东川一街10号越秀东川大院 020-81922518陈老师。</w:t>
      </w:r>
    </w:p>
    <w:p w14:paraId="3F6D7671">
      <w:pPr>
        <w:spacing w:line="220" w:lineRule="atLeast"/>
        <w:rPr>
          <w:rFonts w:ascii="Times New Roman" w:hAnsi="Times New Roman" w:eastAsia="宋体"/>
        </w:rPr>
      </w:pPr>
    </w:p>
    <w:p w14:paraId="725A6362">
      <w:pPr>
        <w:spacing w:line="220" w:lineRule="atLeast"/>
        <w:rPr>
          <w:rFonts w:ascii="Times New Roman" w:hAnsi="Times New Roman" w:eastAsia="宋体"/>
        </w:rPr>
      </w:pPr>
    </w:p>
    <w:sectPr>
      <w:headerReference r:id="rId5" w:type="default"/>
      <w:pgSz w:w="16840" w:h="11915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4AFB">
    <w:pPr>
      <w:pStyle w:val="3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5F1B7076">
    <w:pPr>
      <w:pStyle w:val="3"/>
      <w:tabs>
        <w:tab w:val="left" w:pos="2915"/>
      </w:tabs>
      <w:jc w:val="both"/>
      <w:rPr>
        <w:b/>
      </w:rPr>
    </w:pPr>
  </w:p>
  <w:p w14:paraId="4AACAEDF">
    <w:pPr>
      <w:pStyle w:val="3"/>
      <w:pBdr>
        <w:bottom w:val="none" w:color="auto" w:sz="0" w:space="0"/>
      </w:pBdr>
      <w:jc w:val="both"/>
      <w:rPr>
        <w:rFonts w:hint="eastAsia" w:ascii="Arial" w:hAnsi="Arial" w:cs="Arial" w:eastAsiaTheme="minorEastAsia"/>
        <w:sz w:val="16"/>
        <w:u w:val="single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8DE9B">
    <w:pPr>
      <w:pStyle w:val="3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472965EF">
    <w:pPr>
      <w:pStyle w:val="3"/>
      <w:tabs>
        <w:tab w:val="left" w:pos="2915"/>
      </w:tabs>
      <w:jc w:val="both"/>
      <w:rPr>
        <w:b/>
      </w:rPr>
    </w:pPr>
  </w:p>
  <w:p w14:paraId="0736AF16">
    <w:pPr>
      <w:pStyle w:val="3"/>
      <w:pBdr>
        <w:bottom w:val="none" w:color="auto" w:sz="0" w:space="0"/>
      </w:pBdr>
      <w:jc w:val="both"/>
      <w:rPr>
        <w:rFonts w:hint="eastAsia" w:ascii="Arial" w:hAnsi="Arial" w:cs="Arial" w:eastAsiaTheme="minorEastAsia"/>
        <w:sz w:val="16"/>
        <w:u w:val="single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E77D">
    <w:pPr>
      <w:pStyle w:val="3"/>
      <w:widowControl/>
      <w:pBdr>
        <w:bottom w:val="none" w:color="auto" w:sz="0" w:space="0"/>
      </w:pBdr>
      <w:jc w:val="left"/>
    </w:pPr>
    <w:r>
      <w:rPr>
        <w:rFonts w:hint="eastAsia" w:ascii="宋体" w:cs="宋体"/>
        <w:spacing w:val="51"/>
        <w:kern w:val="0"/>
      </w:rPr>
      <w:t>广东省临床检验中心 Guang Dong Center For Clinical Laboratory(GDCCL)</w:t>
    </w:r>
  </w:p>
  <w:p w14:paraId="5E0A724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95250"/>
    <w:multiLevelType w:val="singleLevel"/>
    <w:tmpl w:val="DFA952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36BF7500"/>
    <w:rsid w:val="000F69AA"/>
    <w:rsid w:val="00186B12"/>
    <w:rsid w:val="002E10FB"/>
    <w:rsid w:val="0035441D"/>
    <w:rsid w:val="00467945"/>
    <w:rsid w:val="00512A78"/>
    <w:rsid w:val="005418A7"/>
    <w:rsid w:val="00564303"/>
    <w:rsid w:val="00A45557"/>
    <w:rsid w:val="00AE77FF"/>
    <w:rsid w:val="00BB07B2"/>
    <w:rsid w:val="00E1467D"/>
    <w:rsid w:val="127423AE"/>
    <w:rsid w:val="2BE55328"/>
    <w:rsid w:val="2F7C57EF"/>
    <w:rsid w:val="36BF7500"/>
    <w:rsid w:val="3B603211"/>
    <w:rsid w:val="3D864BBD"/>
    <w:rsid w:val="40D73EF9"/>
    <w:rsid w:val="43FE1D40"/>
    <w:rsid w:val="4F4E3809"/>
    <w:rsid w:val="55E005CA"/>
    <w:rsid w:val="55F3075D"/>
    <w:rsid w:val="68CF4D1E"/>
    <w:rsid w:val="696A71D4"/>
    <w:rsid w:val="74EC31B4"/>
    <w:rsid w:val="7C1C0C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611</Words>
  <Characters>748</Characters>
  <Lines>1</Lines>
  <Paragraphs>1</Paragraphs>
  <TotalTime>1</TotalTime>
  <ScaleCrop>false</ScaleCrop>
  <LinksUpToDate>false</LinksUpToDate>
  <CharactersWithSpaces>1204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2026-02-26T08:33:48Z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